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D60CC" w14:textId="66CE9BF0" w:rsidR="008D1204" w:rsidRPr="008D1204" w:rsidRDefault="008D1204" w:rsidP="008D1204">
      <w:pPr>
        <w:rPr>
          <w:b/>
          <w:bCs/>
        </w:rPr>
      </w:pPr>
      <w:bookmarkStart w:id="0" w:name="_GoBack"/>
      <w:bookmarkEnd w:id="0"/>
      <w:r w:rsidRPr="008D1204">
        <w:rPr>
          <w:b/>
          <w:bCs/>
        </w:rPr>
        <w:t>Solicitare informaţii Legea 544/2001</w:t>
      </w:r>
    </w:p>
    <w:p w14:paraId="04D75518" w14:textId="77777777" w:rsidR="008D1204" w:rsidRPr="008D1204" w:rsidRDefault="008D1204" w:rsidP="008D1204">
      <w:r w:rsidRPr="008D1204">
        <w:rPr>
          <w:b/>
          <w:bCs/>
        </w:rPr>
        <w:t>Solicitare de informaţii publice în baza Legii 544/2001</w:t>
      </w:r>
    </w:p>
    <w:p w14:paraId="53E82B2C" w14:textId="77777777" w:rsidR="008D1204" w:rsidRPr="008D1204" w:rsidRDefault="008D1204" w:rsidP="008D1204">
      <w:r w:rsidRPr="008D1204">
        <w:rPr>
          <w:b/>
          <w:bCs/>
        </w:rPr>
        <w:t>Legislație:</w:t>
      </w:r>
    </w:p>
    <w:p w14:paraId="0CCD0C55" w14:textId="3DE1EC3F" w:rsidR="008D1204" w:rsidRPr="008D1204" w:rsidRDefault="008D1204" w:rsidP="008D1204">
      <w:r w:rsidRPr="008D1204">
        <w:t>1.</w:t>
      </w:r>
      <w:r w:rsidRPr="008D1204">
        <w:rPr>
          <w:b/>
          <w:bCs/>
        </w:rPr>
        <w:t> </w:t>
      </w:r>
      <w:hyperlink r:id="rId6" w:tgtFrame="_blank" w:history="1">
        <w:r w:rsidRPr="008D1204">
          <w:rPr>
            <w:rStyle w:val="Hyperlink"/>
            <w:b/>
            <w:bCs/>
          </w:rPr>
          <w:t>Legea 544/2001</w:t>
        </w:r>
      </w:hyperlink>
      <w:r w:rsidRPr="008D1204">
        <w:t>   privind liberul acces la informațiile de interes public – actualizată în urma modificărilor din luna iulie 2016.</w:t>
      </w:r>
      <w:r w:rsidR="00A50583">
        <w:t xml:space="preserve"> </w:t>
      </w:r>
    </w:p>
    <w:p w14:paraId="315EC816" w14:textId="1F30F62B" w:rsidR="008D1204" w:rsidRPr="008D1204" w:rsidRDefault="008D1204" w:rsidP="008D1204">
      <w:r w:rsidRPr="008D1204">
        <w:t>2. </w:t>
      </w:r>
      <w:hyperlink r:id="rId7" w:tgtFrame="_blank" w:history="1">
        <w:r w:rsidRPr="008D1204">
          <w:rPr>
            <w:rStyle w:val="Hyperlink"/>
            <w:b/>
            <w:bCs/>
          </w:rPr>
          <w:t>Norme metodologice</w:t>
        </w:r>
      </w:hyperlink>
      <w:r w:rsidRPr="008D1204">
        <w:t>   de aplicare ale legii 544/2001 – actualizate în urma modificărilor din luna iulie 2016.</w:t>
      </w:r>
    </w:p>
    <w:p w14:paraId="1C2EB81B" w14:textId="77777777" w:rsidR="008D1204" w:rsidRPr="008D1204" w:rsidRDefault="008D1204" w:rsidP="008D1204">
      <w:r w:rsidRPr="008D1204">
        <w:rPr>
          <w:b/>
          <w:bCs/>
        </w:rPr>
        <w:t>Documente utile</w:t>
      </w:r>
    </w:p>
    <w:p w14:paraId="41392F6B" w14:textId="77777777" w:rsidR="00F11479" w:rsidRDefault="008D1204" w:rsidP="00F11479">
      <w:r w:rsidRPr="008D1204">
        <w:t>Solicitare în baza Legii 544/2001 – model formular cerere </w:t>
      </w:r>
      <w:proofErr w:type="spellStart"/>
      <w:r w:rsidRPr="008D1204">
        <w:t>fisier</w:t>
      </w:r>
      <w:proofErr w:type="spellEnd"/>
      <w:r w:rsidRPr="008D1204">
        <w:t xml:space="preserve">    </w:t>
      </w:r>
    </w:p>
    <w:p w14:paraId="53B175D2" w14:textId="49DCFCFA" w:rsidR="008D1204" w:rsidRPr="008D1204" w:rsidRDefault="008D1204" w:rsidP="00F11479">
      <w:r w:rsidRPr="008D1204">
        <w:t xml:space="preserve">Formular reclamație refuz: </w:t>
      </w:r>
      <w:proofErr w:type="spellStart"/>
      <w:r w:rsidRPr="008D1204">
        <w:t>-model</w:t>
      </w:r>
      <w:proofErr w:type="spellEnd"/>
      <w:r w:rsidRPr="008D1204">
        <w:t xml:space="preserve">  </w:t>
      </w:r>
      <w:proofErr w:type="spellStart"/>
      <w:r w:rsidRPr="008D1204">
        <w:t>fisier</w:t>
      </w:r>
      <w:proofErr w:type="spellEnd"/>
      <w:r w:rsidRPr="008D1204">
        <w:t>  </w:t>
      </w:r>
      <w:r w:rsidR="00F11479" w:rsidRPr="008D1204">
        <w:t xml:space="preserve"> </w:t>
      </w:r>
    </w:p>
    <w:p w14:paraId="5A01CDF5" w14:textId="19863817" w:rsidR="008D1204" w:rsidRDefault="008D1204" w:rsidP="008D1204">
      <w:pPr>
        <w:numPr>
          <w:ilvl w:val="0"/>
          <w:numId w:val="1"/>
        </w:numPr>
      </w:pPr>
      <w:r w:rsidRPr="008D1204">
        <w:t xml:space="preserve">Formular reclamație neprimire informații în termenul legal: </w:t>
      </w:r>
      <w:proofErr w:type="spellStart"/>
      <w:r w:rsidRPr="008D1204">
        <w:t>-model</w:t>
      </w:r>
      <w:proofErr w:type="spellEnd"/>
      <w:r w:rsidRPr="008D1204">
        <w:t xml:space="preserve">  </w:t>
      </w:r>
      <w:proofErr w:type="spellStart"/>
      <w:r w:rsidRPr="008D1204">
        <w:t>fisier</w:t>
      </w:r>
      <w:proofErr w:type="spellEnd"/>
      <w:r w:rsidRPr="008D1204">
        <w:t>  </w:t>
      </w:r>
      <w:proofErr w:type="spellStart"/>
      <w:r w:rsidR="00F11479">
        <w:t>atasat</w:t>
      </w:r>
      <w:proofErr w:type="spellEnd"/>
      <w:r w:rsidR="00F11479">
        <w:t xml:space="preserve"> </w:t>
      </w:r>
    </w:p>
    <w:p w14:paraId="5D096A0A" w14:textId="77777777" w:rsidR="00A50583" w:rsidRPr="008D1204" w:rsidRDefault="00A50583" w:rsidP="00A50583">
      <w:pPr>
        <w:ind w:left="720"/>
      </w:pPr>
    </w:p>
    <w:p w14:paraId="12471396" w14:textId="77777777" w:rsidR="008D1204" w:rsidRPr="008D1204" w:rsidRDefault="008D1204" w:rsidP="008D1204">
      <w:r w:rsidRPr="008D1204">
        <w:rPr>
          <w:b/>
          <w:bCs/>
        </w:rPr>
        <w:t>Modalități de contestare </w:t>
      </w:r>
    </w:p>
    <w:p w14:paraId="4BC72454" w14:textId="77777777" w:rsidR="008D1204" w:rsidRPr="008D1204" w:rsidRDefault="008D1204" w:rsidP="00DE0955">
      <w:pPr>
        <w:ind w:firstLine="708"/>
        <w:jc w:val="both"/>
      </w:pPr>
      <w:r w:rsidRPr="008D1204">
        <w:t>În cazul în care o persoană consideră că dreptul său privind accesul la informaţiile de interes public a fost încălcat, aceasta se poate adresa cu reclamaţie administrativă conducătorului autorităţii sau instituţiei publice căreia i-a fost solicitată informaţia, în conformitate cu prevederile art. 21 alin. (2) din Legea nr. 544/2001 privind liberul acces la informaţiile de interes public, cu modificările şi completările ulterioare, precum şi ale art. 32-34 din H.G. nr. 123/2002 pentru aprobarea Normelor metodologice de aplicare a Legii nr. 544/2001 privind liberul acces la informaţiile de interes public. Modele de reclamaţii administrative se sunt prevăzute în anexele 5 şi 6 ale Normelor metodologice.</w:t>
      </w:r>
    </w:p>
    <w:p w14:paraId="31C98541" w14:textId="77777777" w:rsidR="008D1204" w:rsidRDefault="008D1204" w:rsidP="00DE0955">
      <w:pPr>
        <w:ind w:firstLine="708"/>
        <w:jc w:val="both"/>
      </w:pPr>
      <w:r w:rsidRPr="008D1204">
        <w:t>De asemenea, în cazul în care solicitantul se consideră vătămat în drepturile sale prevăzute de lege, poate depune plângere la secţia de contencios administrativ a tribunalului în a cărei rază teritorială domiciliază sau în a cărei rază teritorială se află sediul instituţiei sau autorităţii publice, aşa cum prevede art. 22 alin. (1) din Legea nr, 544/2001, cu modificările şi completările ulterioare, şi art. 36 din H.G. nr. 123/2002.</w:t>
      </w:r>
    </w:p>
    <w:p w14:paraId="68A3DA57" w14:textId="77777777" w:rsidR="00F11479" w:rsidRDefault="00F11479" w:rsidP="00F11479">
      <w:pPr>
        <w:pStyle w:val="zfr3q"/>
        <w:spacing w:before="0" w:beforeAutospacing="0" w:after="0" w:afterAutospacing="0"/>
        <w:ind w:left="600"/>
        <w:rPr>
          <w:rFonts w:ascii="Open Sans" w:hAnsi="Open Sans" w:cs="Arial"/>
          <w:color w:val="212121"/>
          <w:sz w:val="26"/>
          <w:szCs w:val="26"/>
        </w:rPr>
      </w:pPr>
      <w:r>
        <w:rPr>
          <w:rStyle w:val="c9dxtc"/>
          <w:rFonts w:ascii="Arial" w:eastAsiaTheme="majorEastAsia" w:hAnsi="Arial" w:cs="Arial"/>
          <w:color w:val="333333"/>
          <w:sz w:val="23"/>
          <w:szCs w:val="23"/>
        </w:rPr>
        <w:t>Numele și prenumele persoanelor din conducerea instituției</w:t>
      </w:r>
    </w:p>
    <w:p w14:paraId="70FC3B5B" w14:textId="77777777" w:rsidR="00F11479" w:rsidRDefault="00F11479" w:rsidP="00F11479">
      <w:pPr>
        <w:pStyle w:val="zfr3q"/>
        <w:spacing w:before="0" w:beforeAutospacing="0" w:after="0" w:afterAutospacing="0"/>
        <w:ind w:left="900"/>
        <w:rPr>
          <w:rFonts w:ascii="Open Sans" w:hAnsi="Open Sans" w:cs="Arial"/>
          <w:color w:val="212121"/>
          <w:sz w:val="26"/>
          <w:szCs w:val="26"/>
        </w:rPr>
      </w:pPr>
      <w:r>
        <w:rPr>
          <w:rStyle w:val="c9dxtc"/>
          <w:rFonts w:ascii="Arial" w:eastAsiaTheme="majorEastAsia" w:hAnsi="Arial" w:cs="Arial"/>
          <w:i/>
          <w:iCs/>
          <w:color w:val="333333"/>
          <w:sz w:val="23"/>
          <w:szCs w:val="23"/>
        </w:rPr>
        <w:t xml:space="preserve">Director: prof. </w:t>
      </w:r>
      <w:proofErr w:type="spellStart"/>
      <w:r>
        <w:rPr>
          <w:rStyle w:val="c9dxtc"/>
          <w:rFonts w:ascii="Arial" w:eastAsiaTheme="majorEastAsia" w:hAnsi="Arial" w:cs="Arial"/>
          <w:i/>
          <w:iCs/>
          <w:color w:val="333333"/>
          <w:sz w:val="23"/>
          <w:szCs w:val="23"/>
        </w:rPr>
        <w:t>Toderescu</w:t>
      </w:r>
      <w:proofErr w:type="spellEnd"/>
      <w:r>
        <w:rPr>
          <w:rStyle w:val="c9dxtc"/>
          <w:rFonts w:ascii="Arial" w:eastAsiaTheme="majorEastAsia" w:hAnsi="Arial" w:cs="Arial"/>
          <w:i/>
          <w:iCs/>
          <w:color w:val="333333"/>
          <w:sz w:val="23"/>
          <w:szCs w:val="23"/>
        </w:rPr>
        <w:t xml:space="preserve"> Petru Alin</w:t>
      </w:r>
    </w:p>
    <w:p w14:paraId="733A8CA5" w14:textId="77777777" w:rsidR="00F11479" w:rsidRPr="008D1204" w:rsidRDefault="00F11479" w:rsidP="00DE0955">
      <w:pPr>
        <w:ind w:firstLine="708"/>
        <w:jc w:val="both"/>
      </w:pPr>
    </w:p>
    <w:p w14:paraId="1B09E72E" w14:textId="49FFA7C0" w:rsidR="008D1204" w:rsidRPr="008D1204" w:rsidRDefault="008D1204" w:rsidP="008D1204">
      <w:proofErr w:type="spellStart"/>
      <w:r>
        <w:t>Bătrîna</w:t>
      </w:r>
      <w:proofErr w:type="spellEnd"/>
      <w:r>
        <w:t xml:space="preserve"> Aurelia</w:t>
      </w:r>
      <w:r w:rsidRPr="008D1204">
        <w:t xml:space="preserve"> (telefon:  </w:t>
      </w:r>
      <w:r>
        <w:t>0258</w:t>
      </w:r>
      <w:r w:rsidR="00A50583">
        <w:t>/</w:t>
      </w:r>
      <w:r>
        <w:t>751306</w:t>
      </w:r>
      <w:r w:rsidRPr="008D1204">
        <w:t>/e-mail: </w:t>
      </w:r>
      <w:hyperlink r:id="rId8" w:history="1">
        <w:r w:rsidRPr="008D1204">
          <w:rPr>
            <w:rStyle w:val="Hyperlink"/>
            <w:u w:val="none"/>
          </w:rPr>
          <w:t>cndp_cugir@yahoo.co</w:t>
        </w:r>
      </w:hyperlink>
      <w:r w:rsidRPr="008D1204">
        <w:t>m) este persoana responsabilă pentru aplicarea Legii nr. 544/2001.</w:t>
      </w:r>
    </w:p>
    <w:p w14:paraId="69BAC402" w14:textId="77777777" w:rsidR="006241A5" w:rsidRDefault="006241A5"/>
    <w:sectPr w:rsidR="006241A5" w:rsidSect="007765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A59"/>
    <w:multiLevelType w:val="multilevel"/>
    <w:tmpl w:val="8200B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F1237"/>
    <w:multiLevelType w:val="multilevel"/>
    <w:tmpl w:val="0044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96"/>
    <w:rsid w:val="000C149C"/>
    <w:rsid w:val="003F3E8F"/>
    <w:rsid w:val="006241A5"/>
    <w:rsid w:val="0077656D"/>
    <w:rsid w:val="008D1204"/>
    <w:rsid w:val="009C553E"/>
    <w:rsid w:val="00A50583"/>
    <w:rsid w:val="00D743E5"/>
    <w:rsid w:val="00DE0955"/>
    <w:rsid w:val="00E77260"/>
    <w:rsid w:val="00F11479"/>
    <w:rsid w:val="00F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E1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D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D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D0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D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0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D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D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D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D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D0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D0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D0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D099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099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D099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D099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D099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D099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D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D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D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D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D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D099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D099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D099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D0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D099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D09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D1204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D1204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1479"/>
    <w:rPr>
      <w:rFonts w:ascii="Tahoma" w:hAnsi="Tahoma" w:cs="Tahoma"/>
      <w:sz w:val="16"/>
      <w:szCs w:val="16"/>
    </w:rPr>
  </w:style>
  <w:style w:type="paragraph" w:customStyle="1" w:styleId="zfr3q">
    <w:name w:val="zfr3q"/>
    <w:basedOn w:val="Normal"/>
    <w:rsid w:val="00F1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c9dxtc">
    <w:name w:val="c9dxtc"/>
    <w:basedOn w:val="Fontdeparagrafimplicit"/>
    <w:rsid w:val="00F11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D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D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D0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D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0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D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D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D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D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D0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D0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D0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D099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099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D099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D099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D099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D099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D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D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D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D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D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D099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D099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D099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D0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D099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D09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D1204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D1204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1479"/>
    <w:rPr>
      <w:rFonts w:ascii="Tahoma" w:hAnsi="Tahoma" w:cs="Tahoma"/>
      <w:sz w:val="16"/>
      <w:szCs w:val="16"/>
    </w:rPr>
  </w:style>
  <w:style w:type="paragraph" w:customStyle="1" w:styleId="zfr3q">
    <w:name w:val="zfr3q"/>
    <w:basedOn w:val="Normal"/>
    <w:rsid w:val="00F1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c9dxtc">
    <w:name w:val="c9dxtc"/>
    <w:basedOn w:val="Fontdeparagrafimplicit"/>
    <w:rsid w:val="00F1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5823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3687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7226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500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dp_cugir@yahoo.c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rp.gov.ro/web/wp-content/uploads/2016/04/H.G.123_2002-Norme-544-m-c-478_20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rp.gov.ro/web/wp-content/uploads/2016/08/l544-2001actualiz2016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</cp:lastModifiedBy>
  <cp:revision>6</cp:revision>
  <cp:lastPrinted>2025-07-16T12:38:00Z</cp:lastPrinted>
  <dcterms:created xsi:type="dcterms:W3CDTF">2025-07-11T09:45:00Z</dcterms:created>
  <dcterms:modified xsi:type="dcterms:W3CDTF">2025-07-16T12:39:00Z</dcterms:modified>
</cp:coreProperties>
</file>